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9B374" w14:textId="7CBC5093" w:rsidR="00886525" w:rsidRPr="009C522F" w:rsidRDefault="009B5B88" w:rsidP="009B5B88">
      <w:pPr>
        <w:jc w:val="center"/>
        <w:rPr>
          <w:rFonts w:asciiTheme="minorHAnsi" w:hAnsiTheme="minorHAnsi"/>
          <w:sz w:val="22"/>
          <w:szCs w:val="22"/>
        </w:rPr>
      </w:pPr>
      <w:bookmarkStart w:id="0" w:name="_GoBack"/>
      <w:bookmarkEnd w:id="0"/>
      <w:r w:rsidRPr="009B5B88">
        <w:rPr>
          <w:rFonts w:ascii="Perpetua" w:hAnsi="Perpetua"/>
          <w:noProof/>
          <w:sz w:val="24"/>
          <w:szCs w:val="24"/>
          <w:highlight w:val="yellow"/>
        </w:rPr>
        <w:t>[ON YOUR LETTERHEAD]</w:t>
      </w:r>
    </w:p>
    <w:p w14:paraId="252F1597" w14:textId="515F2BB1" w:rsidR="005C721D" w:rsidRPr="009C522F" w:rsidRDefault="005C721D" w:rsidP="00886525">
      <w:pPr>
        <w:rPr>
          <w:rFonts w:asciiTheme="minorHAnsi" w:hAnsiTheme="minorHAnsi"/>
          <w:sz w:val="22"/>
          <w:szCs w:val="22"/>
        </w:rPr>
      </w:pPr>
    </w:p>
    <w:p w14:paraId="184A5981" w14:textId="772D46E8" w:rsidR="005C721D"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Assemblymember David Chiu</w:t>
      </w:r>
    </w:p>
    <w:p w14:paraId="6E45647F" w14:textId="4ADFDB6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23FBCDB2" w14:textId="6F98131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Attention: Lisa Engel</w:t>
      </w:r>
    </w:p>
    <w:p w14:paraId="0E0EF9F6" w14:textId="7C8B1A32" w:rsidR="009B5B88" w:rsidRDefault="006B7B75" w:rsidP="005C721D">
      <w:pPr>
        <w:autoSpaceDE w:val="0"/>
        <w:autoSpaceDN w:val="0"/>
        <w:adjustRightInd w:val="0"/>
        <w:rPr>
          <w:rFonts w:asciiTheme="minorHAnsi" w:eastAsiaTheme="minorHAnsi" w:hAnsiTheme="minorHAnsi"/>
          <w:color w:val="auto"/>
          <w:kern w:val="0"/>
          <w:sz w:val="22"/>
          <w:szCs w:val="22"/>
        </w:rPr>
      </w:pPr>
      <w:hyperlink r:id="rId11" w:history="1">
        <w:r w:rsidR="009B5B88" w:rsidRPr="00580184">
          <w:rPr>
            <w:rStyle w:val="Hyperlink"/>
            <w:rFonts w:asciiTheme="minorHAnsi" w:eastAsiaTheme="minorHAnsi" w:hAnsiTheme="minorHAnsi"/>
            <w:kern w:val="0"/>
            <w:sz w:val="22"/>
            <w:szCs w:val="22"/>
          </w:rPr>
          <w:t>Lisa.Engel@asm.ca.gov</w:t>
        </w:r>
      </w:hyperlink>
      <w:r w:rsidR="009B5B88">
        <w:rPr>
          <w:rFonts w:asciiTheme="minorHAnsi" w:eastAsiaTheme="minorHAnsi" w:hAnsiTheme="minorHAnsi"/>
          <w:color w:val="auto"/>
          <w:kern w:val="0"/>
          <w:sz w:val="22"/>
          <w:szCs w:val="22"/>
        </w:rPr>
        <w:t xml:space="preserve"> </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400E9B1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b/>
        <w:t xml:space="preserve">Re: Support for AB </w:t>
      </w:r>
      <w:r w:rsidR="00B00F2D">
        <w:rPr>
          <w:rFonts w:asciiTheme="minorHAnsi" w:eastAsiaTheme="minorHAnsi" w:hAnsiTheme="minorHAnsi"/>
          <w:color w:val="auto"/>
          <w:kern w:val="0"/>
          <w:sz w:val="22"/>
          <w:szCs w:val="22"/>
        </w:rPr>
        <w:t>2161</w:t>
      </w:r>
      <w:r w:rsidR="007623FF">
        <w:rPr>
          <w:rFonts w:asciiTheme="minorHAnsi" w:eastAsiaTheme="minorHAnsi" w:hAnsiTheme="minorHAnsi"/>
          <w:color w:val="auto"/>
          <w:kern w:val="0"/>
          <w:sz w:val="22"/>
          <w:szCs w:val="22"/>
        </w:rPr>
        <w:t xml:space="preserve"> (Chiu)</w:t>
      </w:r>
      <w:r>
        <w:rPr>
          <w:rFonts w:asciiTheme="minorHAnsi" w:eastAsiaTheme="minorHAnsi" w:hAnsiTheme="minorHAnsi"/>
          <w:color w:val="auto"/>
          <w:kern w:val="0"/>
          <w:sz w:val="22"/>
          <w:szCs w:val="22"/>
        </w:rPr>
        <w:t xml:space="preserve">, </w:t>
      </w:r>
      <w:r w:rsidR="00B00F2D">
        <w:rPr>
          <w:rFonts w:asciiTheme="minorHAnsi" w:eastAsiaTheme="minorHAnsi" w:hAnsiTheme="minorHAnsi"/>
          <w:color w:val="auto"/>
          <w:kern w:val="0"/>
          <w:sz w:val="22"/>
          <w:szCs w:val="22"/>
        </w:rPr>
        <w:t>Homeless Integrated Data Warehouse</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2B22FDAB"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Dear Assemblymember Chiu:</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6AF232C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9B5B88">
        <w:rPr>
          <w:rFonts w:asciiTheme="minorHAnsi" w:eastAsiaTheme="minorHAnsi" w:hAnsiTheme="minorHAnsi"/>
          <w:color w:val="auto"/>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w:t>
      </w:r>
      <w:r w:rsidR="004F7FEE">
        <w:rPr>
          <w:rFonts w:asciiTheme="minorHAnsi" w:eastAsiaTheme="minorHAnsi" w:hAnsiTheme="minorHAnsi"/>
          <w:color w:val="auto"/>
          <w:kern w:val="0"/>
          <w:sz w:val="22"/>
          <w:szCs w:val="22"/>
        </w:rPr>
        <w:t>1</w:t>
      </w:r>
      <w:r>
        <w:rPr>
          <w:rFonts w:asciiTheme="minorHAnsi" w:eastAsiaTheme="minorHAnsi" w:hAnsiTheme="minorHAnsi"/>
          <w:color w:val="auto"/>
          <w:kern w:val="0"/>
          <w:sz w:val="22"/>
          <w:szCs w:val="22"/>
        </w:rPr>
        <w:t xml:space="preserve">, </w:t>
      </w:r>
      <w:r w:rsidR="004F7FEE">
        <w:rPr>
          <w:rFonts w:asciiTheme="minorHAnsi" w:eastAsiaTheme="minorHAnsi" w:hAnsiTheme="minorHAnsi"/>
          <w:color w:val="auto"/>
          <w:kern w:val="0"/>
          <w:sz w:val="22"/>
          <w:szCs w:val="22"/>
        </w:rPr>
        <w:t>Homeless Integrated Data Warehouse</w:t>
      </w:r>
      <w:r>
        <w:rPr>
          <w:rFonts w:asciiTheme="minorHAnsi" w:eastAsiaTheme="minorHAnsi" w:hAnsiTheme="minorHAnsi"/>
          <w:color w:val="auto"/>
          <w:kern w:val="0"/>
          <w:sz w:val="22"/>
          <w:szCs w:val="22"/>
        </w:rPr>
        <w:t xml:space="preserve">. </w:t>
      </w:r>
      <w:r w:rsidRPr="009B5B88">
        <w:rPr>
          <w:rFonts w:asciiTheme="minorHAnsi" w:eastAsiaTheme="minorHAnsi" w:hAnsiTheme="minorHAnsi"/>
          <w:color w:val="auto"/>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71AB7919" w:rsidR="009B5B88" w:rsidRPr="009910F2" w:rsidRDefault="004F7FEE"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 xml:space="preserve">California is facing a crisis of housing scarcity and increasing homelessness. However, the data tracking services provided to people experiencing homelessness are </w:t>
      </w:r>
      <w:proofErr w:type="spellStart"/>
      <w:r>
        <w:rPr>
          <w:rFonts w:asciiTheme="minorHAnsi" w:eastAsiaTheme="minorHAnsi" w:hAnsiTheme="minorHAnsi"/>
          <w:color w:val="auto"/>
          <w:kern w:val="0"/>
          <w:sz w:val="22"/>
          <w:szCs w:val="22"/>
        </w:rPr>
        <w:t>siloed</w:t>
      </w:r>
      <w:proofErr w:type="spellEnd"/>
      <w:r>
        <w:rPr>
          <w:rFonts w:asciiTheme="minorHAnsi" w:eastAsiaTheme="minorHAnsi" w:hAnsiTheme="minorHAnsi"/>
          <w:color w:val="auto"/>
          <w:kern w:val="0"/>
          <w:sz w:val="22"/>
          <w:szCs w:val="22"/>
        </w:rPr>
        <w:t xml:space="preserve"> within separate departments and jurisdictions. As a result, </w:t>
      </w:r>
      <w:r w:rsidR="00B00F2D">
        <w:rPr>
          <w:rFonts w:asciiTheme="minorHAnsi" w:eastAsiaTheme="minorHAnsi" w:hAnsiTheme="minorHAnsi"/>
          <w:color w:val="auto"/>
          <w:kern w:val="0"/>
          <w:sz w:val="22"/>
          <w:szCs w:val="22"/>
        </w:rPr>
        <w:t xml:space="preserve">it is not currently possible to perform detailed analysis on a statewide level of the </w:t>
      </w:r>
      <w:r w:rsidR="00A37BCD">
        <w:rPr>
          <w:rFonts w:asciiTheme="minorHAnsi" w:eastAsiaTheme="minorHAnsi" w:hAnsiTheme="minorHAnsi"/>
          <w:color w:val="auto"/>
          <w:kern w:val="0"/>
          <w:sz w:val="22"/>
          <w:szCs w:val="22"/>
        </w:rPr>
        <w:t xml:space="preserve">service needs and usage </w:t>
      </w:r>
      <w:r w:rsidR="00B00F2D">
        <w:rPr>
          <w:rFonts w:asciiTheme="minorHAnsi" w:eastAsiaTheme="minorHAnsi" w:hAnsiTheme="minorHAnsi"/>
          <w:color w:val="auto"/>
          <w:kern w:val="0"/>
          <w:sz w:val="22"/>
          <w:szCs w:val="22"/>
        </w:rPr>
        <w:t>of homeless and at-risk Californians. Both the cost of serving this population and the full cost of failing to serve them are thus invisible to the state’s decision makers and service providers.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53ACA7A7" w14:textId="1C976A35" w:rsidR="00B00F2D"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B00F2D">
        <w:rPr>
          <w:rFonts w:asciiTheme="minorHAnsi" w:hAnsiTheme="minorHAnsi"/>
          <w:bCs/>
          <w:color w:val="auto"/>
          <w:sz w:val="22"/>
          <w:szCs w:val="22"/>
        </w:rPr>
        <w:t>2161</w:t>
      </w:r>
      <w:r>
        <w:rPr>
          <w:rFonts w:asciiTheme="minorHAnsi" w:hAnsiTheme="minorHAnsi"/>
          <w:bCs/>
          <w:color w:val="auto"/>
          <w:sz w:val="22"/>
          <w:szCs w:val="22"/>
        </w:rPr>
        <w:t xml:space="preserve"> </w:t>
      </w:r>
      <w:r w:rsidR="00B00F2D">
        <w:rPr>
          <w:rFonts w:asciiTheme="minorHAnsi" w:hAnsiTheme="minorHAnsi"/>
          <w:bCs/>
          <w:color w:val="auto"/>
          <w:sz w:val="22"/>
          <w:szCs w:val="22"/>
        </w:rPr>
        <w:t>will direct the Department of Housing and Community Development to create an integrated data warehouse to combine and reconcile data from the state’s 43 homeless management information systems (</w:t>
      </w:r>
      <w:proofErr w:type="spellStart"/>
      <w:r w:rsidR="00B00F2D">
        <w:rPr>
          <w:rFonts w:asciiTheme="minorHAnsi" w:hAnsiTheme="minorHAnsi"/>
          <w:bCs/>
          <w:color w:val="auto"/>
          <w:sz w:val="22"/>
          <w:szCs w:val="22"/>
        </w:rPr>
        <w:t>HMISes</w:t>
      </w:r>
      <w:proofErr w:type="spellEnd"/>
      <w:r w:rsidR="00B00F2D">
        <w:rPr>
          <w:rFonts w:asciiTheme="minorHAnsi" w:hAnsiTheme="minorHAnsi"/>
          <w:bCs/>
          <w:color w:val="auto"/>
          <w:sz w:val="22"/>
          <w:szCs w:val="22"/>
        </w:rPr>
        <w:t>). It will also direct the Department to collaborate with other relevant state agencies—such as the Departments of Corrections and Rehabilitation, Health Care Services, and Social Services—to add their data to the warehouse.</w:t>
      </w:r>
      <w:r w:rsidR="00A37BCD">
        <w:rPr>
          <w:rFonts w:asciiTheme="minorHAnsi" w:hAnsiTheme="minorHAnsi"/>
          <w:bCs/>
          <w:color w:val="auto"/>
          <w:sz w:val="22"/>
          <w:szCs w:val="22"/>
        </w:rPr>
        <w:t xml:space="preserve"> Once these data sets have been matched and reconciled, the new data warehouse will make it possible to conduct high-quality analysis of the service use, needs, and costs of Californians experiencing homelessness. This analysis will build a comprehensive understanding of barriers and opportunities for ending homelessness. It will clarify what is currently working, what needs to be fixed, the full investment necessary to end chronic homelessness, and the true cost of doing nothing.</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12046116"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For these reasons, we strongly support this important legislation, and appreciate your leadership on this issue</w:t>
      </w:r>
      <w:r w:rsidR="009B03AE" w:rsidRPr="00043729">
        <w:rPr>
          <w:rFonts w:asciiTheme="minorHAnsi" w:hAnsiTheme="minorHAnsi"/>
          <w:bCs/>
          <w:color w:val="auto"/>
          <w:sz w:val="22"/>
          <w:szCs w:val="22"/>
        </w:rPr>
        <w:t>.</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D26F21" w:rsidRDefault="00D26F21" w:rsidP="00D26F21">
      <w:pPr>
        <w:tabs>
          <w:tab w:val="left" w:pos="9255"/>
        </w:tabs>
        <w:ind w:right="720"/>
        <w:rPr>
          <w:rFonts w:asciiTheme="minorHAnsi" w:hAnsiTheme="minorHAnsi"/>
          <w:bCs/>
          <w:color w:val="auto"/>
          <w:sz w:val="22"/>
          <w:szCs w:val="22"/>
          <w:highlight w:val="yellow"/>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NAME]</w:t>
      </w:r>
    </w:p>
    <w:p w14:paraId="02CCE0BE" w14:textId="28888B4F" w:rsidR="00D26F21" w:rsidRDefault="00D26F21" w:rsidP="00D26F21">
      <w:pPr>
        <w:tabs>
          <w:tab w:val="left" w:pos="9255"/>
        </w:tabs>
        <w:ind w:right="720"/>
        <w:rPr>
          <w:rFonts w:asciiTheme="minorHAnsi" w:hAnsiTheme="minorHAnsi"/>
          <w:bCs/>
          <w:color w:val="auto"/>
          <w:sz w:val="22"/>
          <w:szCs w:val="22"/>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TITLE]</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2C675F6D"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cc: </w:t>
      </w:r>
      <w:r w:rsidR="00A37BCD">
        <w:rPr>
          <w:rFonts w:asciiTheme="minorHAnsi" w:hAnsiTheme="minorHAnsi"/>
          <w:bCs/>
          <w:color w:val="auto"/>
          <w:sz w:val="22"/>
          <w:szCs w:val="22"/>
        </w:rPr>
        <w:t>Andy Perry</w:t>
      </w:r>
      <w:r>
        <w:rPr>
          <w:rFonts w:asciiTheme="minorHAnsi" w:hAnsiTheme="minorHAnsi"/>
          <w:bCs/>
          <w:color w:val="auto"/>
          <w:sz w:val="22"/>
          <w:szCs w:val="22"/>
        </w:rPr>
        <w:t>, Corporation for Supportive Housing</w:t>
      </w:r>
    </w:p>
    <w:p w14:paraId="45C315BB" w14:textId="034E0C26"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Buckley, Housing California</w:t>
      </w:r>
    </w:p>
    <w:sectPr w:rsidR="00D26F21" w:rsidRPr="00D26F21" w:rsidSect="009910F2">
      <w:head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A263" w14:textId="77777777" w:rsidR="007D1B34" w:rsidRDefault="007D1B34" w:rsidP="000766AB">
      <w:r>
        <w:separator/>
      </w:r>
    </w:p>
  </w:endnote>
  <w:endnote w:type="continuationSeparator" w:id="0">
    <w:p w14:paraId="46EFBD02" w14:textId="77777777" w:rsidR="007D1B34" w:rsidRDefault="007D1B34"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80753" w14:textId="77777777" w:rsidR="007D1B34" w:rsidRDefault="007D1B34" w:rsidP="000766AB">
      <w:r>
        <w:separator/>
      </w:r>
    </w:p>
  </w:footnote>
  <w:footnote w:type="continuationSeparator" w:id="0">
    <w:p w14:paraId="0CAA88B9" w14:textId="77777777" w:rsidR="007D1B34" w:rsidRDefault="007D1B34" w:rsidP="0007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25"/>
    <w:rsid w:val="00037B0E"/>
    <w:rsid w:val="00043729"/>
    <w:rsid w:val="000766AB"/>
    <w:rsid w:val="000B30C3"/>
    <w:rsid w:val="001B5884"/>
    <w:rsid w:val="001C6B48"/>
    <w:rsid w:val="001E2FCF"/>
    <w:rsid w:val="001E54D4"/>
    <w:rsid w:val="001F7D18"/>
    <w:rsid w:val="00204088"/>
    <w:rsid w:val="0021414C"/>
    <w:rsid w:val="0026141D"/>
    <w:rsid w:val="0026307F"/>
    <w:rsid w:val="002A504F"/>
    <w:rsid w:val="002D21EF"/>
    <w:rsid w:val="002E3182"/>
    <w:rsid w:val="00321C55"/>
    <w:rsid w:val="003B0A98"/>
    <w:rsid w:val="003D2701"/>
    <w:rsid w:val="003F2E81"/>
    <w:rsid w:val="003F63A3"/>
    <w:rsid w:val="00401DB0"/>
    <w:rsid w:val="004065AC"/>
    <w:rsid w:val="004B207E"/>
    <w:rsid w:val="004E5044"/>
    <w:rsid w:val="004F7FEE"/>
    <w:rsid w:val="00593A9B"/>
    <w:rsid w:val="005C57E5"/>
    <w:rsid w:val="005C721D"/>
    <w:rsid w:val="005F03EC"/>
    <w:rsid w:val="00661569"/>
    <w:rsid w:val="00676520"/>
    <w:rsid w:val="00684E2D"/>
    <w:rsid w:val="006B7B75"/>
    <w:rsid w:val="00743121"/>
    <w:rsid w:val="00752DEE"/>
    <w:rsid w:val="007623FF"/>
    <w:rsid w:val="00776855"/>
    <w:rsid w:val="007C38DA"/>
    <w:rsid w:val="007D1B34"/>
    <w:rsid w:val="007F2002"/>
    <w:rsid w:val="007F3AAE"/>
    <w:rsid w:val="0084148F"/>
    <w:rsid w:val="0086504B"/>
    <w:rsid w:val="00886525"/>
    <w:rsid w:val="00894835"/>
    <w:rsid w:val="008E579B"/>
    <w:rsid w:val="008F2088"/>
    <w:rsid w:val="0091110E"/>
    <w:rsid w:val="00915729"/>
    <w:rsid w:val="00955E5B"/>
    <w:rsid w:val="00980D81"/>
    <w:rsid w:val="009910F2"/>
    <w:rsid w:val="009B03AE"/>
    <w:rsid w:val="009B5B88"/>
    <w:rsid w:val="009C522F"/>
    <w:rsid w:val="009E0EEA"/>
    <w:rsid w:val="009E2DAD"/>
    <w:rsid w:val="00A100F9"/>
    <w:rsid w:val="00A13EA5"/>
    <w:rsid w:val="00A37BCD"/>
    <w:rsid w:val="00A63035"/>
    <w:rsid w:val="00B00F2D"/>
    <w:rsid w:val="00B26FCF"/>
    <w:rsid w:val="00B31BB2"/>
    <w:rsid w:val="00B9219D"/>
    <w:rsid w:val="00C11EBF"/>
    <w:rsid w:val="00C31F9A"/>
    <w:rsid w:val="00C442E0"/>
    <w:rsid w:val="00C95B1F"/>
    <w:rsid w:val="00CB776C"/>
    <w:rsid w:val="00CC4149"/>
    <w:rsid w:val="00CD5899"/>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FE7C7"/>
  <w15:docId w15:val="{6DDBC0AF-B398-4C44-A90A-2470EEE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Engel@asm.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2.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021BB-77BC-42BD-BA2E-CF073CE2BF37}">
  <ds:schemaRefs>
    <ds:schemaRef ds:uri="http://purl.org/dc/terms/"/>
    <ds:schemaRef ds:uri="http://schemas.microsoft.com/office/2006/documentManagement/types"/>
    <ds:schemaRef ds:uri="http://www.w3.org/XML/1998/namespace"/>
    <ds:schemaRef ds:uri="59820ed5-34b9-4e81-b665-9af0cb7aca20"/>
    <ds:schemaRef ds:uri="http://purl.org/dc/dcmitype/"/>
    <ds:schemaRef ds:uri="http://purl.org/dc/elements/1.1/"/>
    <ds:schemaRef ds:uri="452abf8a-82da-4e3f-880d-8719f6289d0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9EB1B78-50ED-43CF-A4BD-AA9BB56D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Nur Kausar</cp:lastModifiedBy>
  <cp:revision>2</cp:revision>
  <cp:lastPrinted>2018-02-01T16:55:00Z</cp:lastPrinted>
  <dcterms:created xsi:type="dcterms:W3CDTF">2018-03-29T21:40:00Z</dcterms:created>
  <dcterms:modified xsi:type="dcterms:W3CDTF">2018-03-29T21:40:00Z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